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7C" w:rsidRPr="00316B7C" w:rsidRDefault="00316B7C" w:rsidP="00316B7C">
      <w:pPr>
        <w:spacing w:after="100" w:afterAutospacing="1" w:line="540" w:lineRule="atLeast"/>
        <w:ind w:left="1680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316B7C">
        <w:rPr>
          <w:rFonts w:ascii="PT Sans" w:eastAsia="Times New Roman" w:hAnsi="PT Sans" w:cs="Times New Roman"/>
          <w:b/>
          <w:bCs/>
          <w:color w:val="333333"/>
          <w:kern w:val="36"/>
          <w:sz w:val="54"/>
          <w:szCs w:val="54"/>
          <w:lang w:eastAsia="ru-RU"/>
        </w:rPr>
        <w:t>Совет многоквартирного дома</w:t>
      </w:r>
    </w:p>
    <w:p w:rsidR="00316B7C" w:rsidRPr="00316B7C" w:rsidRDefault="00316B7C" w:rsidP="00316B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Что такое совет многоквартирного дома?</w:t>
      </w:r>
    </w:p>
    <w:p w:rsidR="00316B7C" w:rsidRPr="00316B7C" w:rsidRDefault="00316B7C" w:rsidP="00316B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proofErr w:type="gramStart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В соответствии со ст.161.1 </w:t>
      </w:r>
      <w:hyperlink r:id="rId5" w:tgtFrame="_blank" w:tooltip="Открыть документ" w:history="1">
        <w:r w:rsidRPr="00316B7C">
          <w:rPr>
            <w:rFonts w:ascii="PT Sans" w:eastAsia="Times New Roman" w:hAnsi="PT Sans" w:cs="Times New Roman"/>
            <w:color w:val="F26522"/>
            <w:sz w:val="21"/>
            <w:szCs w:val="21"/>
            <w:u w:val="single"/>
            <w:lang w:eastAsia="ru-RU"/>
          </w:rPr>
          <w:t>Жилищного кодекса РФ</w:t>
        </w:r>
      </w:hyperlink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 в случае если в многоквартирном доме не создано товарищество собственников жилья (</w:t>
      </w:r>
      <w:hyperlink r:id="rId6" w:tgtFrame="_blank" w:tooltip="Просмотреть информацию" w:history="1">
        <w:r w:rsidRPr="00316B7C">
          <w:rPr>
            <w:rFonts w:ascii="PT Sans" w:eastAsia="Times New Roman" w:hAnsi="PT Sans" w:cs="Times New Roman"/>
            <w:color w:val="F26522"/>
            <w:sz w:val="21"/>
            <w:szCs w:val="21"/>
            <w:u w:val="single"/>
            <w:lang w:eastAsia="ru-RU"/>
          </w:rPr>
          <w:t>ТСЖ</w:t>
        </w:r>
      </w:hyperlink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) или жилищно-строительный кооператив (</w:t>
      </w:r>
      <w:hyperlink r:id="rId7" w:tgtFrame="_blank" w:tooltip="Просмотреть информацию" w:history="1">
        <w:r w:rsidRPr="00316B7C">
          <w:rPr>
            <w:rFonts w:ascii="PT Sans" w:eastAsia="Times New Roman" w:hAnsi="PT Sans" w:cs="Times New Roman"/>
            <w:color w:val="F26522"/>
            <w:sz w:val="21"/>
            <w:szCs w:val="21"/>
            <w:u w:val="single"/>
            <w:lang w:eastAsia="ru-RU"/>
          </w:rPr>
          <w:t>ЖСК</w:t>
        </w:r>
      </w:hyperlink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), при этом в данном доме более чем четыре квартиры, то собственники помещений в данном многоквартирном доме на своем общем собрании обязаны избрать совет многоквартирного дома из числа собственников помещений в данном доме.</w:t>
      </w:r>
      <w:proofErr w:type="gramEnd"/>
    </w:p>
    <w:p w:rsidR="00316B7C" w:rsidRPr="00316B7C" w:rsidRDefault="00316B7C" w:rsidP="00316B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По своему юридическому смыслу совет многоквартирного дома – это уполномоченный орган, который представляет интересы всех собственниками дома.  </w:t>
      </w:r>
      <w:bookmarkStart w:id="0" w:name="_GoBack"/>
      <w:bookmarkEnd w:id="0"/>
    </w:p>
    <w:p w:rsidR="00316B7C" w:rsidRPr="00316B7C" w:rsidRDefault="00316B7C" w:rsidP="00316B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Как избирается совет многоквартирного дома?</w:t>
      </w:r>
    </w:p>
    <w:p w:rsidR="00316B7C" w:rsidRPr="00316B7C" w:rsidRDefault="00316B7C" w:rsidP="00316B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1" w:name="p1807"/>
      <w:bookmarkEnd w:id="1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Совет многоквартирного дома избирается на </w:t>
      </w:r>
      <w:hyperlink r:id="rId8" w:tgtFrame="_blank" w:tooltip="Просмотреть документ" w:history="1">
        <w:r w:rsidRPr="00316B7C">
          <w:rPr>
            <w:rFonts w:ascii="PT Sans" w:eastAsia="Times New Roman" w:hAnsi="PT Sans" w:cs="Times New Roman"/>
            <w:color w:val="F26522"/>
            <w:sz w:val="21"/>
            <w:szCs w:val="21"/>
            <w:u w:val="single"/>
            <w:lang w:eastAsia="ru-RU"/>
          </w:rPr>
          <w:t>общем собрании</w:t>
        </w:r>
      </w:hyperlink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собственников. При этом</w:t>
      </w:r>
      <w:proofErr w:type="gramStart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,</w:t>
      </w:r>
      <w:proofErr w:type="gramEnd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если собственники не избрали совет многоквартирного дома, то орган местного самоуправления обязан в трехмесячный срок провести общее собрание и избрать совет многоквартирного дома и его председателя.</w:t>
      </w:r>
    </w:p>
    <w:p w:rsidR="00316B7C" w:rsidRPr="00316B7C" w:rsidRDefault="00316B7C" w:rsidP="00316B7C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При этом совет многоквартирного дома избирается на каждый многоквартирный дом, с </w:t>
      </w:r>
      <w:proofErr w:type="gramStart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численностью</w:t>
      </w:r>
      <w:proofErr w:type="gramEnd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установленной на общем собрании. Рекомендуется устанавливать численность по количеству подъездов многоквартирного дома.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2" w:name="p1810"/>
      <w:bookmarkEnd w:id="2"/>
      <w:r w:rsidRPr="00316B7C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Полномочия (функции) совета многоквартирного дома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Совет многоквартирного дома выполняет следующие функции: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3" w:name="p1814"/>
      <w:bookmarkEnd w:id="3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 обеспечивает выполнение решений общего собрания собственников помещений в многоквартирном доме;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4" w:name="p1815"/>
      <w:bookmarkEnd w:id="4"/>
      <w:proofErr w:type="gramStart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</w:t>
      </w:r>
      <w:proofErr w:type="gramEnd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услуг, а также предложения по вопросам компетенции совета многоквартирного дома, избираемых комиссий и другие предложения по вопросам;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5" w:name="p1816"/>
      <w:bookmarkEnd w:id="5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6" w:name="p1817"/>
      <w:bookmarkEnd w:id="6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7" w:name="p1818"/>
      <w:bookmarkEnd w:id="7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5) осуществляет </w:t>
      </w:r>
      <w:proofErr w:type="gramStart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контроль за</w:t>
      </w:r>
      <w:proofErr w:type="gramEnd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8" w:name="p1819"/>
      <w:bookmarkEnd w:id="8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6)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9" w:name="p1820"/>
      <w:bookmarkEnd w:id="9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Председатель совета многоквартирного дома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На проводимом общем собрании собственников из числа членов совета многоквартирного дома избирается председатель совета многоквартирного дома. </w:t>
      </w:r>
      <w:bookmarkStart w:id="10" w:name="p1821"/>
      <w:bookmarkEnd w:id="10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Председатель совета многоквартирного дома осуществляет руководство текущей деятельностью совета многоквартирного дома и подчинен общему собранию собственников помещений в многоквартирном доме.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11" w:name="p1822"/>
      <w:bookmarkEnd w:id="11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lastRenderedPageBreak/>
        <w:t>Полномочия председателя совета многоквартирного дома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Председатель совета многоквартирного дома выполняет следующие функции: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12" w:name="p1823"/>
      <w:bookmarkEnd w:id="12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1)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13" w:name="p1824"/>
      <w:bookmarkEnd w:id="13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2) доводит до сведения общего собрания собственников помещений в многоквартирном доме результаты переговоров по вопросам, указанным в п.1 настоящей части;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14" w:name="p1825"/>
      <w:bookmarkEnd w:id="14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3)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15" w:name="p1826"/>
      <w:bookmarkEnd w:id="15"/>
      <w:proofErr w:type="gramStart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4)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</w:t>
      </w:r>
      <w:proofErr w:type="gramEnd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услуг и (или) выполнения работ по содержанию и ремонту общего имущества в многоквартирном доме, акты о </w:t>
      </w:r>
      <w:proofErr w:type="spellStart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непредоставлении</w:t>
      </w:r>
      <w:proofErr w:type="spellEnd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своих обязательств;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16" w:name="p1827"/>
      <w:bookmarkEnd w:id="16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5)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bookmarkStart w:id="17" w:name="p1828"/>
      <w:bookmarkEnd w:id="17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b/>
          <w:bCs/>
          <w:color w:val="333333"/>
          <w:sz w:val="21"/>
          <w:szCs w:val="21"/>
          <w:lang w:eastAsia="ru-RU"/>
        </w:rPr>
        <w:t>Переизбрание совета многоквартирного дома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</w:t>
      </w:r>
    </w:p>
    <w:p w:rsidR="00316B7C" w:rsidRPr="00316B7C" w:rsidRDefault="00316B7C" w:rsidP="00316B7C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</w:pPr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Совет многоквартирного дома действует до переизбрания на </w:t>
      </w:r>
      <w:hyperlink r:id="rId9" w:tgtFrame="_blank" w:tooltip="Просмотреть документ" w:history="1">
        <w:r w:rsidRPr="00316B7C">
          <w:rPr>
            <w:rFonts w:ascii="PT Sans" w:eastAsia="Times New Roman" w:hAnsi="PT Sans" w:cs="Times New Roman"/>
            <w:color w:val="F26522"/>
            <w:sz w:val="21"/>
            <w:szCs w:val="21"/>
            <w:u w:val="single"/>
            <w:lang w:eastAsia="ru-RU"/>
          </w:rPr>
          <w:t>общем собрании</w:t>
        </w:r>
      </w:hyperlink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собственников помещений в многоквартирном доме или в случае принятия решения о создании товарищества собственников жилья до избрания </w:t>
      </w:r>
      <w:hyperlink r:id="rId10" w:tgtFrame="_blank" w:tooltip="Просмотреть информацию" w:history="1">
        <w:r w:rsidRPr="00316B7C">
          <w:rPr>
            <w:rFonts w:ascii="PT Sans" w:eastAsia="Times New Roman" w:hAnsi="PT Sans" w:cs="Times New Roman"/>
            <w:color w:val="F26522"/>
            <w:sz w:val="21"/>
            <w:szCs w:val="21"/>
            <w:u w:val="single"/>
            <w:lang w:eastAsia="ru-RU"/>
          </w:rPr>
          <w:t>правления</w:t>
        </w:r>
      </w:hyperlink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 товарищества собственников жилья. </w:t>
      </w:r>
      <w:bookmarkStart w:id="18" w:name="p1829"/>
      <w:bookmarkEnd w:id="18"/>
      <w:r w:rsidRPr="00316B7C">
        <w:rPr>
          <w:rFonts w:ascii="PT Sans" w:eastAsia="Times New Roman" w:hAnsi="PT Sans" w:cs="Times New Roman"/>
          <w:color w:val="333333"/>
          <w:sz w:val="21"/>
          <w:szCs w:val="21"/>
          <w:lang w:eastAsia="ru-RU"/>
        </w:rPr>
        <w:t>Совет многоквартирного дома подлежит переизбранию на общем собрании собственников помещений в многоквартирном доме каждые два года, если иной срок не установлен решением общего собрания собственников помещений в данном доме.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доме.</w:t>
      </w:r>
    </w:p>
    <w:p w:rsidR="00D22336" w:rsidRDefault="00D22336"/>
    <w:sectPr w:rsidR="00D2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7C"/>
    <w:rsid w:val="00316B7C"/>
    <w:rsid w:val="00D2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-name">
    <w:name w:val="section-name"/>
    <w:basedOn w:val="a0"/>
    <w:rsid w:val="00316B7C"/>
  </w:style>
  <w:style w:type="character" w:styleId="a3">
    <w:name w:val="Hyperlink"/>
    <w:basedOn w:val="a0"/>
    <w:uiPriority w:val="99"/>
    <w:semiHidden/>
    <w:unhideWhenUsed/>
    <w:rsid w:val="00316B7C"/>
    <w:rPr>
      <w:color w:val="0000FF"/>
      <w:u w:val="single"/>
    </w:rPr>
  </w:style>
  <w:style w:type="paragraph" w:customStyle="1" w:styleId="u">
    <w:name w:val="u"/>
    <w:basedOn w:val="a"/>
    <w:rsid w:val="0031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ction-name">
    <w:name w:val="section-name"/>
    <w:basedOn w:val="a0"/>
    <w:rsid w:val="00316B7C"/>
  </w:style>
  <w:style w:type="character" w:styleId="a3">
    <w:name w:val="Hyperlink"/>
    <w:basedOn w:val="a0"/>
    <w:uiPriority w:val="99"/>
    <w:semiHidden/>
    <w:unhideWhenUsed/>
    <w:rsid w:val="00316B7C"/>
    <w:rPr>
      <w:color w:val="0000FF"/>
      <w:u w:val="single"/>
    </w:rPr>
  </w:style>
  <w:style w:type="paragraph" w:customStyle="1" w:styleId="u">
    <w:name w:val="u"/>
    <w:basedOn w:val="a"/>
    <w:rsid w:val="0031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1.ru/encyclopedia/obshchee_sobranie_mnogokvartirnogo_doma/obshchee_sobranie_sobstvennikov_mnogokvartirnogo_doma_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1.ru/encyclopedia/upravleniye_mnogokvartirnym_domom/upravlenie_tszh_zhsk_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kh1.ru/encyclopedia/upravleniye_mnogokvartirnym_domom/upravlenie_tszh_zhsk_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kh1.ru/upload/iblock/623/ZK%20RF.doc" TargetMode="External"/><Relationship Id="rId10" Type="http://schemas.openxmlformats.org/officeDocument/2006/relationships/hyperlink" Target="http://www.gkh1.ru/encyclopedia/deyatelnost_tszh/organ_upravleniya_tszh_i_revizionnaya_komis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kh1.ru/encyclopedia/obshchee_sobranie_mnogokvartirnogo_doma/obshchee_sobranie_sobstvennikov_mnogokvartirnogo_do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Трифонова</dc:creator>
  <cp:lastModifiedBy>Юлия Трифонова</cp:lastModifiedBy>
  <cp:revision>1</cp:revision>
  <dcterms:created xsi:type="dcterms:W3CDTF">2015-09-01T08:32:00Z</dcterms:created>
  <dcterms:modified xsi:type="dcterms:W3CDTF">2015-09-01T08:32:00Z</dcterms:modified>
</cp:coreProperties>
</file>