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DB" w:rsidRPr="00E439DB" w:rsidRDefault="00E439DB" w:rsidP="00E439DB">
      <w:pPr>
        <w:keepNext/>
        <w:keepLines/>
        <w:spacing w:after="240" w:line="290" w:lineRule="exact"/>
        <w:ind w:right="62" w:firstLine="709"/>
        <w:jc w:val="center"/>
      </w:pPr>
      <w:bookmarkStart w:id="0" w:name="bookmark3"/>
      <w:r w:rsidRPr="00E439DB">
        <w:rPr>
          <w:rStyle w:val="20"/>
          <w:rFonts w:eastAsiaTheme="minorHAnsi"/>
          <w:bCs w:val="0"/>
        </w:rPr>
        <w:t>Уважаемый житель!</w:t>
      </w:r>
      <w:bookmarkEnd w:id="0"/>
    </w:p>
    <w:p w:rsidR="00E439DB" w:rsidRPr="00E439DB" w:rsidRDefault="00E439DB" w:rsidP="00E439DB">
      <w:pPr>
        <w:pStyle w:val="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E439DB">
        <w:rPr>
          <w:rStyle w:val="1"/>
          <w:sz w:val="24"/>
          <w:szCs w:val="24"/>
        </w:rPr>
        <w:t>В Подмосковье с 1 января 2019 года вводится новый экологический стандарт безопасного для природы обращения с коммунальными отходами.</w:t>
      </w:r>
    </w:p>
    <w:p w:rsidR="00E439DB" w:rsidRPr="00E439DB" w:rsidRDefault="00E439DB" w:rsidP="00E439DB">
      <w:pPr>
        <w:pStyle w:val="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E439DB">
        <w:rPr>
          <w:rStyle w:val="1"/>
          <w:sz w:val="24"/>
          <w:szCs w:val="24"/>
        </w:rPr>
        <w:t>Целью внедрения этого стандарта, принятого во в</w:t>
      </w:r>
      <w:r>
        <w:rPr>
          <w:rStyle w:val="1"/>
          <w:sz w:val="24"/>
          <w:szCs w:val="24"/>
        </w:rPr>
        <w:t>с</w:t>
      </w:r>
      <w:r w:rsidRPr="00E439DB">
        <w:rPr>
          <w:rStyle w:val="1"/>
          <w:sz w:val="24"/>
          <w:szCs w:val="24"/>
        </w:rPr>
        <w:t>ем цивилизованном мире, является сокращение в два раза объема захоронения мусора и повторное использование его полезных фракций в производстве новых товаров (</w:t>
      </w:r>
      <w:r w:rsidRPr="00E439DB">
        <w:rPr>
          <w:rStyle w:val="1"/>
          <w:sz w:val="24"/>
          <w:szCs w:val="24"/>
          <w:lang w:val="en-US"/>
        </w:rPr>
        <w:t>Recycle</w:t>
      </w:r>
      <w:r w:rsidRPr="00E439DB">
        <w:rPr>
          <w:rStyle w:val="1"/>
          <w:sz w:val="24"/>
          <w:szCs w:val="24"/>
        </w:rPr>
        <w:t>).</w:t>
      </w:r>
    </w:p>
    <w:p w:rsidR="00E439DB" w:rsidRPr="00E439DB" w:rsidRDefault="00E439DB" w:rsidP="00E439DB">
      <w:pPr>
        <w:pStyle w:val="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E439DB">
        <w:rPr>
          <w:rStyle w:val="1"/>
          <w:sz w:val="24"/>
          <w:szCs w:val="24"/>
        </w:rPr>
        <w:t>В связи с этим, на основании федерального закона об отходах производства и потребления, на территории нашего муниципального образования по результатам открытого конкурса региональным оператором по обращению с твердыми коммунальными отходами выбрана компания ООО «Каширский региональный оператор».</w:t>
      </w:r>
    </w:p>
    <w:p w:rsidR="00E439DB" w:rsidRPr="00E439DB" w:rsidRDefault="00E439DB" w:rsidP="00E439DB">
      <w:pPr>
        <w:pStyle w:val="6"/>
        <w:shd w:val="clear" w:color="auto" w:fill="auto"/>
        <w:tabs>
          <w:tab w:val="left" w:leader="underscore" w:pos="3418"/>
          <w:tab w:val="left" w:leader="underscore" w:pos="4004"/>
          <w:tab w:val="left" w:leader="underscore" w:pos="6505"/>
        </w:tabs>
        <w:spacing w:line="240" w:lineRule="auto"/>
        <w:ind w:firstLine="709"/>
        <w:rPr>
          <w:sz w:val="24"/>
          <w:szCs w:val="24"/>
        </w:rPr>
      </w:pPr>
      <w:r w:rsidRPr="00E439DB">
        <w:rPr>
          <w:rStyle w:val="1"/>
          <w:sz w:val="24"/>
          <w:szCs w:val="24"/>
        </w:rPr>
        <w:t>Позвонив по телефону 8(499)444-01-73, 8-903-565-56-08</w:t>
      </w:r>
      <w:r w:rsidRPr="00E439DB">
        <w:rPr>
          <w:color w:val="000000"/>
          <w:sz w:val="24"/>
          <w:szCs w:val="24"/>
        </w:rPr>
        <w:t xml:space="preserve">, </w:t>
      </w:r>
      <w:r w:rsidRPr="00E439DB">
        <w:rPr>
          <w:rStyle w:val="1"/>
          <w:sz w:val="24"/>
          <w:szCs w:val="24"/>
        </w:rPr>
        <w:t xml:space="preserve">Вы сможете получить </w:t>
      </w:r>
      <w:proofErr w:type="gramStart"/>
      <w:r w:rsidRPr="00E439DB">
        <w:rPr>
          <w:rStyle w:val="1"/>
          <w:sz w:val="24"/>
          <w:szCs w:val="24"/>
        </w:rPr>
        <w:t>подробную</w:t>
      </w:r>
      <w:proofErr w:type="gramEnd"/>
    </w:p>
    <w:p w:rsidR="00E439DB" w:rsidRPr="00E439DB" w:rsidRDefault="00E439DB" w:rsidP="00E439DB">
      <w:pPr>
        <w:pStyle w:val="6"/>
        <w:shd w:val="clear" w:color="auto" w:fill="auto"/>
        <w:tabs>
          <w:tab w:val="left" w:leader="underscore" w:pos="6898"/>
        </w:tabs>
        <w:spacing w:line="240" w:lineRule="auto"/>
        <w:ind w:right="20" w:firstLine="709"/>
        <w:rPr>
          <w:sz w:val="24"/>
          <w:szCs w:val="24"/>
        </w:rPr>
      </w:pPr>
      <w:r w:rsidRPr="00E439DB">
        <w:rPr>
          <w:rStyle w:val="1"/>
          <w:sz w:val="24"/>
          <w:szCs w:val="24"/>
        </w:rPr>
        <w:t xml:space="preserve">консультацию о деятельности регионального оператора, а внимательные менеджеры смогут ответить на любой возникший у Вас вопрос. Дополнительную информацию можно получить на сайте компании </w:t>
      </w:r>
      <w:r w:rsidRPr="00E439DB">
        <w:rPr>
          <w:rStyle w:val="1"/>
          <w:sz w:val="24"/>
          <w:szCs w:val="24"/>
          <w:lang w:val="en-US"/>
        </w:rPr>
        <w:t>www</w:t>
      </w:r>
      <w:r w:rsidRPr="00E439DB">
        <w:rPr>
          <w:rStyle w:val="1"/>
          <w:sz w:val="24"/>
          <w:szCs w:val="24"/>
        </w:rPr>
        <w:t>.</w:t>
      </w:r>
      <w:proofErr w:type="spellStart"/>
      <w:r w:rsidRPr="00E439DB">
        <w:rPr>
          <w:rStyle w:val="1"/>
          <w:sz w:val="24"/>
          <w:szCs w:val="24"/>
          <w:lang w:val="en-US"/>
        </w:rPr>
        <w:t>kashirskyro</w:t>
      </w:r>
      <w:proofErr w:type="spellEnd"/>
      <w:r w:rsidRPr="00E439DB">
        <w:rPr>
          <w:rStyle w:val="1"/>
          <w:sz w:val="24"/>
          <w:szCs w:val="24"/>
        </w:rPr>
        <w:t>.</w:t>
      </w:r>
      <w:proofErr w:type="spellStart"/>
      <w:r w:rsidRPr="00E439DB">
        <w:rPr>
          <w:rStyle w:val="1"/>
          <w:sz w:val="24"/>
          <w:szCs w:val="24"/>
          <w:lang w:val="en-US"/>
        </w:rPr>
        <w:t>ru</w:t>
      </w:r>
      <w:proofErr w:type="spellEnd"/>
      <w:r w:rsidRPr="00E439DB">
        <w:rPr>
          <w:rStyle w:val="1"/>
          <w:sz w:val="24"/>
          <w:szCs w:val="24"/>
        </w:rPr>
        <w:t>.</w:t>
      </w:r>
    </w:p>
    <w:p w:rsidR="00E439DB" w:rsidRPr="00E439DB" w:rsidRDefault="00E439DB" w:rsidP="00E439DB">
      <w:pPr>
        <w:pStyle w:val="6"/>
        <w:shd w:val="clear" w:color="auto" w:fill="auto"/>
        <w:spacing w:line="240" w:lineRule="auto"/>
        <w:ind w:right="60" w:firstLine="709"/>
        <w:rPr>
          <w:sz w:val="24"/>
          <w:szCs w:val="24"/>
        </w:rPr>
      </w:pPr>
      <w:r w:rsidRPr="00E439DB">
        <w:rPr>
          <w:rStyle w:val="1"/>
          <w:sz w:val="24"/>
          <w:szCs w:val="24"/>
        </w:rPr>
        <w:t>Также с 1 января 2019 года Подмосковье переходит на раздельный сбор отходов (РСО)!</w:t>
      </w:r>
    </w:p>
    <w:p w:rsidR="00E439DB" w:rsidRPr="00E439DB" w:rsidRDefault="00E439DB" w:rsidP="00E439DB">
      <w:pPr>
        <w:pStyle w:val="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E439DB">
        <w:rPr>
          <w:rStyle w:val="1"/>
          <w:sz w:val="24"/>
          <w:szCs w:val="24"/>
        </w:rPr>
        <w:t xml:space="preserve">РСО будет осуществляться по </w:t>
      </w:r>
      <w:proofErr w:type="spellStart"/>
      <w:r w:rsidRPr="00E439DB">
        <w:rPr>
          <w:rStyle w:val="1"/>
          <w:sz w:val="24"/>
          <w:szCs w:val="24"/>
        </w:rPr>
        <w:t>двухконтейнерной</w:t>
      </w:r>
      <w:proofErr w:type="spellEnd"/>
      <w:r w:rsidRPr="00E439DB">
        <w:rPr>
          <w:rStyle w:val="1"/>
          <w:sz w:val="24"/>
          <w:szCs w:val="24"/>
        </w:rPr>
        <w:t xml:space="preserve"> системе. С этого момента Вам необходимо использовать контейнеры следующим образом:</w:t>
      </w:r>
    </w:p>
    <w:p w:rsidR="00E439DB" w:rsidRPr="00E439DB" w:rsidRDefault="00E439DB" w:rsidP="00E439DB">
      <w:pPr>
        <w:pStyle w:val="6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E439DB">
        <w:rPr>
          <w:rStyle w:val="1"/>
          <w:sz w:val="24"/>
          <w:szCs w:val="24"/>
        </w:rPr>
        <w:t xml:space="preserve">Синий </w:t>
      </w:r>
      <w:r w:rsidRPr="00E439DB">
        <w:rPr>
          <w:rStyle w:val="5"/>
          <w:sz w:val="24"/>
          <w:szCs w:val="24"/>
        </w:rPr>
        <w:t xml:space="preserve">- </w:t>
      </w:r>
      <w:r w:rsidRPr="00E439DB">
        <w:rPr>
          <w:rStyle w:val="1"/>
          <w:sz w:val="24"/>
          <w:szCs w:val="24"/>
        </w:rPr>
        <w:t>для сбора «сухих» отходов (макулатура, пластик, стекло, металл).</w:t>
      </w:r>
    </w:p>
    <w:p w:rsidR="00E439DB" w:rsidRPr="00E439DB" w:rsidRDefault="00E439DB" w:rsidP="00E439DB">
      <w:pPr>
        <w:pStyle w:val="6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right="20" w:firstLine="709"/>
        <w:rPr>
          <w:sz w:val="24"/>
          <w:szCs w:val="24"/>
        </w:rPr>
      </w:pPr>
      <w:proofErr w:type="gramStart"/>
      <w:r w:rsidRPr="00E439DB">
        <w:rPr>
          <w:rStyle w:val="1"/>
          <w:sz w:val="24"/>
          <w:szCs w:val="24"/>
        </w:rPr>
        <w:t>Серый</w:t>
      </w:r>
      <w:proofErr w:type="gramEnd"/>
      <w:r w:rsidRPr="00E439DB">
        <w:rPr>
          <w:rStyle w:val="1"/>
          <w:sz w:val="24"/>
          <w:szCs w:val="24"/>
        </w:rPr>
        <w:t xml:space="preserve"> -</w:t>
      </w:r>
      <w:r w:rsidRPr="00E439DB">
        <w:rPr>
          <w:rStyle w:val="5"/>
          <w:sz w:val="24"/>
          <w:szCs w:val="24"/>
        </w:rPr>
        <w:t xml:space="preserve"> </w:t>
      </w:r>
      <w:r w:rsidRPr="00E439DB">
        <w:rPr>
          <w:rStyle w:val="1"/>
          <w:sz w:val="24"/>
          <w:szCs w:val="24"/>
        </w:rPr>
        <w:t>для сбора «смешанных» отходов (пищевые отходы, загрязненная продуктами питания упаковка, масляные емкости, средства личной гигиены и прочее).</w:t>
      </w:r>
    </w:p>
    <w:p w:rsidR="00E439DB" w:rsidRPr="00E439DB" w:rsidRDefault="00E439DB" w:rsidP="00E439DB">
      <w:pPr>
        <w:pStyle w:val="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E439DB">
        <w:rPr>
          <w:rStyle w:val="1"/>
          <w:sz w:val="24"/>
          <w:szCs w:val="24"/>
        </w:rPr>
        <w:t xml:space="preserve">В синий контейнер необходимо помещать предварительно отсортированный и «сухой» мусор в отдельном пакете. В серый контейнер необходимо помещать несортированные «смешанные» отходы в пакете или </w:t>
      </w:r>
      <w:proofErr w:type="gramStart"/>
      <w:r w:rsidRPr="00E439DB">
        <w:rPr>
          <w:rStyle w:val="1"/>
          <w:sz w:val="24"/>
          <w:szCs w:val="24"/>
        </w:rPr>
        <w:t>без</w:t>
      </w:r>
      <w:proofErr w:type="gramEnd"/>
      <w:r w:rsidRPr="00E439DB">
        <w:rPr>
          <w:rStyle w:val="1"/>
          <w:sz w:val="24"/>
          <w:szCs w:val="24"/>
        </w:rPr>
        <w:t>.</w:t>
      </w:r>
    </w:p>
    <w:p w:rsidR="00E439DB" w:rsidRPr="00E439DB" w:rsidRDefault="00E439DB" w:rsidP="00E439DB">
      <w:pPr>
        <w:pStyle w:val="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E439DB">
        <w:rPr>
          <w:rStyle w:val="1"/>
          <w:sz w:val="24"/>
          <w:szCs w:val="24"/>
        </w:rPr>
        <w:t>Также сообщаем, что вывоз отходов будет осуществляться разными мусоровозами соответствующих цветов: синего и серого.</w:t>
      </w:r>
    </w:p>
    <w:p w:rsidR="00E439DB" w:rsidRPr="00E439DB" w:rsidRDefault="00E439DB" w:rsidP="00E439DB">
      <w:pPr>
        <w:pStyle w:val="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E439DB">
        <w:rPr>
          <w:rStyle w:val="1"/>
          <w:sz w:val="24"/>
          <w:szCs w:val="24"/>
        </w:rPr>
        <w:t xml:space="preserve">Для </w:t>
      </w:r>
      <w:proofErr w:type="gramStart"/>
      <w:r w:rsidRPr="00E439DB">
        <w:rPr>
          <w:rStyle w:val="1"/>
          <w:sz w:val="24"/>
          <w:szCs w:val="24"/>
        </w:rPr>
        <w:t>временною</w:t>
      </w:r>
      <w:proofErr w:type="gramEnd"/>
      <w:r w:rsidRPr="00E439DB">
        <w:rPr>
          <w:rStyle w:val="1"/>
          <w:sz w:val="24"/>
          <w:szCs w:val="24"/>
        </w:rPr>
        <w:t xml:space="preserve"> накопления отходов на территории Вашего участка до размещения отходов на контейнерной площадке используются </w:t>
      </w:r>
      <w:proofErr w:type="spellStart"/>
      <w:r w:rsidRPr="00E439DB">
        <w:rPr>
          <w:rStyle w:val="1"/>
          <w:sz w:val="24"/>
          <w:szCs w:val="24"/>
        </w:rPr>
        <w:t>выкатные</w:t>
      </w:r>
      <w:proofErr w:type="spellEnd"/>
      <w:r w:rsidRPr="00E439DB">
        <w:rPr>
          <w:rStyle w:val="1"/>
          <w:sz w:val="24"/>
          <w:szCs w:val="24"/>
        </w:rPr>
        <w:t xml:space="preserve"> баки. Для удобства и экономии времени Вы сможете приобрести необходимые баки по себестоимости, которые будут доставлены по Вашему адресу. Для этого позвоните по вышеуказанному телефону.</w:t>
      </w:r>
    </w:p>
    <w:p w:rsidR="00E439DB" w:rsidRPr="00E439DB" w:rsidRDefault="00E439DB" w:rsidP="00E439DB">
      <w:pPr>
        <w:pStyle w:val="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E439DB">
        <w:rPr>
          <w:rStyle w:val="1"/>
          <w:sz w:val="24"/>
          <w:szCs w:val="24"/>
        </w:rPr>
        <w:t xml:space="preserve">Крупногабаритные отходы (мебель, бытовая техника, отходы текущего ремонта жилых помещений и прочее) </w:t>
      </w:r>
      <w:r w:rsidRPr="00E439DB">
        <w:rPr>
          <w:rStyle w:val="5"/>
          <w:sz w:val="24"/>
          <w:szCs w:val="24"/>
        </w:rPr>
        <w:t xml:space="preserve">— </w:t>
      </w:r>
      <w:r w:rsidRPr="00E439DB">
        <w:rPr>
          <w:rStyle w:val="1"/>
          <w:sz w:val="24"/>
          <w:szCs w:val="24"/>
        </w:rPr>
        <w:t>просим размещать в отдельном бункер</w:t>
      </w:r>
      <w:proofErr w:type="gramStart"/>
      <w:r w:rsidRPr="00E439DB">
        <w:rPr>
          <w:rStyle w:val="1"/>
          <w:sz w:val="24"/>
          <w:szCs w:val="24"/>
        </w:rPr>
        <w:t>е(</w:t>
      </w:r>
      <w:proofErr w:type="gramEnd"/>
      <w:r w:rsidRPr="00E439DB">
        <w:rPr>
          <w:rStyle w:val="1"/>
          <w:sz w:val="24"/>
          <w:szCs w:val="24"/>
        </w:rPr>
        <w:t>накопителе).</w:t>
      </w:r>
    </w:p>
    <w:p w:rsidR="00E439DB" w:rsidRPr="00E439DB" w:rsidRDefault="00E439DB" w:rsidP="00E439DB">
      <w:pPr>
        <w:pStyle w:val="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E439DB">
        <w:rPr>
          <w:rStyle w:val="1"/>
          <w:sz w:val="24"/>
          <w:szCs w:val="24"/>
        </w:rPr>
        <w:t xml:space="preserve">Опасные отходы, такие как люминесцентные лампы, градусники, батарейки необходимо самостоятельно сдавать на </w:t>
      </w:r>
      <w:proofErr w:type="spellStart"/>
      <w:r w:rsidRPr="00E439DB">
        <w:rPr>
          <w:rStyle w:val="1"/>
          <w:sz w:val="24"/>
          <w:szCs w:val="24"/>
        </w:rPr>
        <w:t>пункгы</w:t>
      </w:r>
      <w:proofErr w:type="spellEnd"/>
      <w:r w:rsidRPr="00E439DB">
        <w:rPr>
          <w:rStyle w:val="1"/>
          <w:sz w:val="24"/>
          <w:szCs w:val="24"/>
        </w:rPr>
        <w:t xml:space="preserve"> сбора. </w:t>
      </w:r>
    </w:p>
    <w:p w:rsidR="00E439DB" w:rsidRPr="00E439DB" w:rsidRDefault="00E439DB" w:rsidP="00E439DB">
      <w:pPr>
        <w:pStyle w:val="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E439DB">
        <w:rPr>
          <w:rStyle w:val="1"/>
          <w:sz w:val="24"/>
          <w:szCs w:val="24"/>
        </w:rPr>
        <w:t>Оплата услуги по вывозу отходов будет осуществляться через Единый Платежный Документ, выставляемый ООО «</w:t>
      </w:r>
      <w:proofErr w:type="spellStart"/>
      <w:r w:rsidRPr="00E439DB">
        <w:rPr>
          <w:rStyle w:val="1"/>
          <w:sz w:val="24"/>
          <w:szCs w:val="24"/>
        </w:rPr>
        <w:t>МосОблЕИРЦ</w:t>
      </w:r>
      <w:proofErr w:type="spellEnd"/>
      <w:r w:rsidRPr="00E439DB">
        <w:rPr>
          <w:rStyle w:val="1"/>
          <w:sz w:val="24"/>
          <w:szCs w:val="24"/>
        </w:rPr>
        <w:t>», с размещением всей необходимой информации в личном кабинете плательщика.</w:t>
      </w:r>
    </w:p>
    <w:p w:rsidR="00E439DB" w:rsidRDefault="00E439DB" w:rsidP="00E439DB">
      <w:pPr>
        <w:pStyle w:val="6"/>
        <w:shd w:val="clear" w:color="auto" w:fill="auto"/>
        <w:spacing w:line="220" w:lineRule="exact"/>
        <w:ind w:left="1300" w:firstLine="709"/>
        <w:jc w:val="right"/>
        <w:rPr>
          <w:rStyle w:val="1"/>
          <w:sz w:val="26"/>
          <w:szCs w:val="26"/>
        </w:rPr>
      </w:pPr>
    </w:p>
    <w:p w:rsidR="00E439DB" w:rsidRPr="00E439DB" w:rsidRDefault="00E439DB" w:rsidP="00E439DB">
      <w:pPr>
        <w:pStyle w:val="6"/>
        <w:shd w:val="clear" w:color="auto" w:fill="auto"/>
        <w:spacing w:line="220" w:lineRule="exact"/>
        <w:ind w:left="1300" w:firstLine="709"/>
        <w:jc w:val="right"/>
        <w:rPr>
          <w:rStyle w:val="1"/>
          <w:sz w:val="24"/>
          <w:szCs w:val="26"/>
        </w:rPr>
      </w:pPr>
    </w:p>
    <w:p w:rsidR="00E439DB" w:rsidRDefault="00E439DB" w:rsidP="00E439DB">
      <w:pPr>
        <w:pStyle w:val="6"/>
        <w:shd w:val="clear" w:color="auto" w:fill="auto"/>
        <w:spacing w:line="220" w:lineRule="exact"/>
        <w:ind w:left="1300" w:firstLine="709"/>
        <w:jc w:val="right"/>
        <w:rPr>
          <w:rStyle w:val="1"/>
          <w:sz w:val="24"/>
          <w:szCs w:val="26"/>
        </w:rPr>
      </w:pPr>
    </w:p>
    <w:p w:rsidR="00E439DB" w:rsidRDefault="00E439DB" w:rsidP="00E439DB">
      <w:pPr>
        <w:pStyle w:val="6"/>
        <w:shd w:val="clear" w:color="auto" w:fill="auto"/>
        <w:spacing w:line="220" w:lineRule="exact"/>
        <w:ind w:left="1300" w:firstLine="709"/>
        <w:jc w:val="right"/>
        <w:rPr>
          <w:rStyle w:val="1"/>
          <w:sz w:val="24"/>
          <w:szCs w:val="26"/>
        </w:rPr>
      </w:pPr>
    </w:p>
    <w:p w:rsidR="00E439DB" w:rsidRDefault="00E439DB" w:rsidP="00E439DB">
      <w:pPr>
        <w:pStyle w:val="6"/>
        <w:shd w:val="clear" w:color="auto" w:fill="auto"/>
        <w:spacing w:line="220" w:lineRule="exact"/>
        <w:ind w:left="1300" w:firstLine="709"/>
        <w:jc w:val="right"/>
        <w:rPr>
          <w:rStyle w:val="1"/>
          <w:sz w:val="24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63500" distR="63500" simplePos="0" relativeHeight="251659264" behindDoc="1" locked="0" layoutInCell="1" allowOverlap="1" wp14:anchorId="6F681137" wp14:editId="06696BA3">
            <wp:simplePos x="0" y="0"/>
            <wp:positionH relativeFrom="margin">
              <wp:posOffset>-13335</wp:posOffset>
            </wp:positionH>
            <wp:positionV relativeFrom="paragraph">
              <wp:posOffset>66040</wp:posOffset>
            </wp:positionV>
            <wp:extent cx="2273935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353" y="21060"/>
                <wp:lineTo x="21353" y="0"/>
                <wp:lineTo x="0" y="0"/>
              </wp:wrapPolygon>
            </wp:wrapThrough>
            <wp:docPr id="1" name="Рисунок 1" descr="C:\Users\User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9DB" w:rsidRPr="00E439DB" w:rsidRDefault="00E439DB" w:rsidP="00E439DB">
      <w:pPr>
        <w:pStyle w:val="6"/>
        <w:shd w:val="clear" w:color="auto" w:fill="auto"/>
        <w:spacing w:line="220" w:lineRule="exact"/>
        <w:ind w:left="1300" w:firstLine="709"/>
        <w:jc w:val="right"/>
        <w:rPr>
          <w:rStyle w:val="1"/>
          <w:sz w:val="24"/>
          <w:szCs w:val="26"/>
        </w:rPr>
      </w:pPr>
      <w:r w:rsidRPr="00E439DB">
        <w:rPr>
          <w:rStyle w:val="1"/>
          <w:sz w:val="24"/>
          <w:szCs w:val="26"/>
        </w:rPr>
        <w:t xml:space="preserve"> Искренне </w:t>
      </w:r>
      <w:proofErr w:type="gramStart"/>
      <w:r w:rsidRPr="00E439DB">
        <w:rPr>
          <w:rStyle w:val="1"/>
          <w:sz w:val="24"/>
          <w:szCs w:val="26"/>
        </w:rPr>
        <w:t>признателен</w:t>
      </w:r>
      <w:proofErr w:type="gramEnd"/>
      <w:r w:rsidRPr="00E439DB">
        <w:rPr>
          <w:rStyle w:val="1"/>
          <w:sz w:val="24"/>
          <w:szCs w:val="26"/>
        </w:rPr>
        <w:t xml:space="preserve"> за Вашу активную позицию</w:t>
      </w:r>
    </w:p>
    <w:p w:rsidR="00E439DB" w:rsidRPr="00E439DB" w:rsidRDefault="00E439DB" w:rsidP="00E439DB">
      <w:pPr>
        <w:pStyle w:val="6"/>
        <w:shd w:val="clear" w:color="auto" w:fill="auto"/>
        <w:spacing w:line="220" w:lineRule="exact"/>
        <w:ind w:left="1300" w:firstLine="709"/>
        <w:jc w:val="right"/>
        <w:rPr>
          <w:rStyle w:val="6TimesNewRoman11pt"/>
          <w:b w:val="0"/>
          <w:bCs w:val="0"/>
          <w:sz w:val="24"/>
          <w:szCs w:val="26"/>
        </w:rPr>
      </w:pPr>
      <w:r w:rsidRPr="00E439DB">
        <w:rPr>
          <w:rStyle w:val="6TimesNewRoman11pt"/>
          <w:b w:val="0"/>
          <w:sz w:val="24"/>
          <w:szCs w:val="26"/>
        </w:rPr>
        <w:t>в вопросах экологии.</w:t>
      </w:r>
    </w:p>
    <w:p w:rsidR="00E439DB" w:rsidRPr="00E439DB" w:rsidRDefault="00E439DB" w:rsidP="00E439DB">
      <w:pPr>
        <w:pStyle w:val="6"/>
        <w:shd w:val="clear" w:color="auto" w:fill="auto"/>
        <w:spacing w:line="220" w:lineRule="exact"/>
        <w:ind w:left="1300" w:firstLine="709"/>
        <w:jc w:val="right"/>
        <w:rPr>
          <w:rStyle w:val="6TimesNewRoman11pt"/>
          <w:b w:val="0"/>
          <w:bCs w:val="0"/>
          <w:sz w:val="24"/>
          <w:szCs w:val="26"/>
        </w:rPr>
      </w:pPr>
    </w:p>
    <w:p w:rsidR="00E439DB" w:rsidRPr="00E439DB" w:rsidRDefault="00E439DB" w:rsidP="00E439DB">
      <w:pPr>
        <w:pStyle w:val="6"/>
        <w:shd w:val="clear" w:color="auto" w:fill="auto"/>
        <w:spacing w:line="220" w:lineRule="exact"/>
        <w:ind w:left="1300"/>
        <w:jc w:val="right"/>
        <w:rPr>
          <w:sz w:val="20"/>
        </w:rPr>
      </w:pPr>
      <w:r w:rsidRPr="00E439DB">
        <w:rPr>
          <w:sz w:val="24"/>
          <w:szCs w:val="26"/>
        </w:rPr>
        <w:t xml:space="preserve">   Г</w:t>
      </w:r>
      <w:r w:rsidRPr="00E439DB">
        <w:rPr>
          <w:color w:val="000000"/>
          <w:sz w:val="24"/>
          <w:szCs w:val="26"/>
        </w:rPr>
        <w:t xml:space="preserve">лава </w:t>
      </w:r>
      <w:r w:rsidRPr="00E439DB">
        <w:rPr>
          <w:rStyle w:val="1"/>
          <w:sz w:val="24"/>
          <w:szCs w:val="26"/>
        </w:rPr>
        <w:t xml:space="preserve">Ленинского муниципального </w:t>
      </w:r>
      <w:r w:rsidRPr="00E439DB">
        <w:rPr>
          <w:color w:val="000000"/>
          <w:sz w:val="24"/>
          <w:szCs w:val="26"/>
        </w:rPr>
        <w:t xml:space="preserve">района </w:t>
      </w:r>
      <w:proofErr w:type="spellStart"/>
      <w:r w:rsidRPr="00E439DB">
        <w:rPr>
          <w:sz w:val="24"/>
          <w:szCs w:val="26"/>
        </w:rPr>
        <w:t>Венцаль</w:t>
      </w:r>
      <w:proofErr w:type="spellEnd"/>
      <w:r w:rsidRPr="00E439DB">
        <w:rPr>
          <w:sz w:val="24"/>
          <w:szCs w:val="26"/>
        </w:rPr>
        <w:t xml:space="preserve"> В.Н.</w:t>
      </w:r>
    </w:p>
    <w:p w:rsidR="00E439DB" w:rsidRDefault="00E439DB" w:rsidP="00E439DB">
      <w:pPr>
        <w:keepNext/>
        <w:keepLines/>
        <w:spacing w:after="126" w:line="290" w:lineRule="exact"/>
        <w:ind w:right="60" w:firstLine="709"/>
        <w:jc w:val="center"/>
        <w:rPr>
          <w:rStyle w:val="20"/>
          <w:rFonts w:eastAsiaTheme="minorHAnsi"/>
          <w:bCs w:val="0"/>
        </w:rPr>
      </w:pPr>
    </w:p>
    <w:p w:rsidR="0078203C" w:rsidRDefault="00E439DB" w:rsidP="00076515">
      <w:pPr>
        <w:spacing w:after="240"/>
      </w:pPr>
      <w:bookmarkStart w:id="1" w:name="_GoBack"/>
      <w:bookmarkEnd w:id="1"/>
      <w:r w:rsidRPr="00E439DB">
        <w:rPr>
          <w:sz w:val="20"/>
        </w:rPr>
        <w:t xml:space="preserve"> </w:t>
      </w:r>
    </w:p>
    <w:sectPr w:rsidR="0078203C" w:rsidSect="00E439DB">
      <w:headerReference w:type="default" r:id="rId9"/>
      <w:pgSz w:w="11909" w:h="16838"/>
      <w:pgMar w:top="2095" w:right="569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AE" w:rsidRDefault="005E7AAE" w:rsidP="00E439DB">
      <w:pPr>
        <w:spacing w:after="0" w:line="240" w:lineRule="auto"/>
      </w:pPr>
      <w:r>
        <w:separator/>
      </w:r>
    </w:p>
  </w:endnote>
  <w:endnote w:type="continuationSeparator" w:id="0">
    <w:p w:rsidR="005E7AAE" w:rsidRDefault="005E7AAE" w:rsidP="00E4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AE" w:rsidRDefault="005E7AAE" w:rsidP="00E439DB">
      <w:pPr>
        <w:spacing w:after="0" w:line="240" w:lineRule="auto"/>
      </w:pPr>
      <w:r>
        <w:separator/>
      </w:r>
    </w:p>
  </w:footnote>
  <w:footnote w:type="continuationSeparator" w:id="0">
    <w:p w:rsidR="005E7AAE" w:rsidRDefault="005E7AAE" w:rsidP="00E4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DB" w:rsidRDefault="00E439DB" w:rsidP="00E439DB">
    <w:pPr>
      <w:pStyle w:val="a9"/>
      <w:shd w:val="clear" w:color="auto" w:fill="auto"/>
      <w:spacing w:line="240" w:lineRule="auto"/>
      <w:rPr>
        <w:rStyle w:val="135pt"/>
      </w:rPr>
    </w:pPr>
    <w:r>
      <w:rPr>
        <w:b/>
        <w:bCs/>
        <w:noProof/>
        <w:sz w:val="27"/>
        <w:szCs w:val="27"/>
        <w:lang w:eastAsia="ru-RU"/>
      </w:rPr>
      <w:drawing>
        <wp:anchor distT="0" distB="0" distL="114300" distR="114300" simplePos="0" relativeHeight="251659264" behindDoc="0" locked="0" layoutInCell="1" allowOverlap="1" wp14:anchorId="028CCED4" wp14:editId="6EE74220">
          <wp:simplePos x="0" y="0"/>
          <wp:positionH relativeFrom="column">
            <wp:posOffset>5364480</wp:posOffset>
          </wp:positionH>
          <wp:positionV relativeFrom="paragraph">
            <wp:posOffset>104775</wp:posOffset>
          </wp:positionV>
          <wp:extent cx="1228725" cy="1200150"/>
          <wp:effectExtent l="0" t="0" r="9525" b="0"/>
          <wp:wrapNone/>
          <wp:docPr id="2" name="Рисунок 2" descr="C:\Users\User\Desktop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39DB" w:rsidRDefault="00E439DB" w:rsidP="00E439DB">
    <w:pPr>
      <w:pStyle w:val="a9"/>
      <w:shd w:val="clear" w:color="auto" w:fill="auto"/>
      <w:tabs>
        <w:tab w:val="left" w:pos="9330"/>
      </w:tabs>
      <w:spacing w:line="240" w:lineRule="auto"/>
      <w:rPr>
        <w:rStyle w:val="135pt"/>
        <w:rFonts w:ascii="Times New Roman" w:hAnsi="Times New Roman" w:cs="Times New Roman"/>
        <w:sz w:val="28"/>
        <w:szCs w:val="28"/>
      </w:rPr>
    </w:pPr>
  </w:p>
  <w:p w:rsidR="00E439DB" w:rsidRDefault="00E439DB" w:rsidP="00E439DB">
    <w:pPr>
      <w:pStyle w:val="a9"/>
      <w:shd w:val="clear" w:color="auto" w:fill="auto"/>
      <w:tabs>
        <w:tab w:val="left" w:pos="9330"/>
      </w:tabs>
      <w:spacing w:line="240" w:lineRule="auto"/>
      <w:rPr>
        <w:rStyle w:val="135pt"/>
        <w:rFonts w:ascii="Times New Roman" w:hAnsi="Times New Roman" w:cs="Times New Roman"/>
        <w:sz w:val="28"/>
        <w:szCs w:val="28"/>
      </w:rPr>
    </w:pPr>
  </w:p>
  <w:p w:rsidR="00E439DB" w:rsidRPr="006625C2" w:rsidRDefault="00E439DB" w:rsidP="00E439DB">
    <w:pPr>
      <w:pStyle w:val="a9"/>
      <w:shd w:val="clear" w:color="auto" w:fill="auto"/>
      <w:tabs>
        <w:tab w:val="left" w:pos="9330"/>
      </w:tabs>
      <w:spacing w:line="240" w:lineRule="auto"/>
      <w:rPr>
        <w:rStyle w:val="135pt"/>
        <w:rFonts w:ascii="Times New Roman" w:hAnsi="Times New Roman" w:cs="Times New Roman"/>
        <w:sz w:val="28"/>
        <w:szCs w:val="28"/>
      </w:rPr>
    </w:pPr>
    <w:r w:rsidRPr="006625C2">
      <w:rPr>
        <w:rStyle w:val="135pt"/>
        <w:rFonts w:ascii="Times New Roman" w:hAnsi="Times New Roman" w:cs="Times New Roman"/>
        <w:sz w:val="28"/>
        <w:szCs w:val="28"/>
      </w:rPr>
      <w:t>Администрация</w:t>
    </w:r>
    <w:r>
      <w:rPr>
        <w:rStyle w:val="135pt"/>
        <w:rFonts w:ascii="Times New Roman" w:hAnsi="Times New Roman" w:cs="Times New Roman"/>
        <w:sz w:val="28"/>
        <w:szCs w:val="28"/>
      </w:rPr>
      <w:tab/>
    </w:r>
  </w:p>
  <w:p w:rsidR="00E439DB" w:rsidRDefault="00E439DB" w:rsidP="00E439DB">
    <w:pPr>
      <w:pStyle w:val="a9"/>
      <w:shd w:val="clear" w:color="auto" w:fill="auto"/>
      <w:spacing w:line="240" w:lineRule="auto"/>
    </w:pPr>
    <w:r w:rsidRPr="006625C2">
      <w:rPr>
        <w:rStyle w:val="135pt"/>
        <w:rFonts w:ascii="Times New Roman" w:hAnsi="Times New Roman" w:cs="Times New Roman"/>
        <w:sz w:val="28"/>
        <w:szCs w:val="28"/>
      </w:rPr>
      <w:t>Ленинского муниципального района</w:t>
    </w:r>
    <w:r w:rsidRPr="006625C2">
      <w:rPr>
        <w:rFonts w:ascii="Times New Roman" w:eastAsia="Times New Roman" w:hAnsi="Times New Roman" w:cs="Times New Roman"/>
        <w:snapToGrid w:val="0"/>
        <w:w w:val="0"/>
        <w:sz w:val="28"/>
        <w:szCs w:val="28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8D1"/>
    <w:multiLevelType w:val="multilevel"/>
    <w:tmpl w:val="375A06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B0"/>
    <w:rsid w:val="00076515"/>
    <w:rsid w:val="004E39B0"/>
    <w:rsid w:val="005120EF"/>
    <w:rsid w:val="005E7AAE"/>
    <w:rsid w:val="0078203C"/>
    <w:rsid w:val="0093335E"/>
    <w:rsid w:val="00E439DB"/>
    <w:rsid w:val="00F5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E43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a3">
    <w:name w:val="Основной текст_"/>
    <w:basedOn w:val="a0"/>
    <w:link w:val="6"/>
    <w:rsid w:val="00E439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439D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0">
    <w:name w:val="Заголовок №2"/>
    <w:basedOn w:val="2"/>
    <w:rsid w:val="00E43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9"/>
      <w:szCs w:val="29"/>
      <w:u w:val="none"/>
      <w:lang w:val="ru-RU"/>
    </w:rPr>
  </w:style>
  <w:style w:type="character" w:customStyle="1" w:styleId="5">
    <w:name w:val="Основной текст5"/>
    <w:basedOn w:val="a3"/>
    <w:rsid w:val="00E439D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TimesNewRoman11pt">
    <w:name w:val="Основной текст (6) + Times New Roman;11 pt;Не полужирный"/>
    <w:basedOn w:val="a0"/>
    <w:rsid w:val="00E43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6">
    <w:name w:val="Основной текст6"/>
    <w:basedOn w:val="a"/>
    <w:link w:val="a3"/>
    <w:rsid w:val="00E439DB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E4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9DB"/>
  </w:style>
  <w:style w:type="paragraph" w:styleId="a6">
    <w:name w:val="footer"/>
    <w:basedOn w:val="a"/>
    <w:link w:val="a7"/>
    <w:uiPriority w:val="99"/>
    <w:unhideWhenUsed/>
    <w:rsid w:val="00E4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9DB"/>
  </w:style>
  <w:style w:type="character" w:customStyle="1" w:styleId="a8">
    <w:name w:val="Колонтитул_"/>
    <w:basedOn w:val="a0"/>
    <w:link w:val="a9"/>
    <w:rsid w:val="00E439DB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135pt">
    <w:name w:val="Колонтитул + 13;5 pt;Полужирный"/>
    <w:basedOn w:val="a8"/>
    <w:rsid w:val="00E439DB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9">
    <w:name w:val="Колонтитул"/>
    <w:basedOn w:val="a"/>
    <w:link w:val="a8"/>
    <w:rsid w:val="00E439DB"/>
    <w:pPr>
      <w:widowControl w:val="0"/>
      <w:shd w:val="clear" w:color="auto" w:fill="FFFFFF"/>
      <w:spacing w:after="0" w:line="158" w:lineRule="exact"/>
    </w:pPr>
    <w:rPr>
      <w:rFonts w:ascii="Trebuchet MS" w:eastAsia="Trebuchet MS" w:hAnsi="Trebuchet MS" w:cs="Trebuchet MS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E43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a3">
    <w:name w:val="Основной текст_"/>
    <w:basedOn w:val="a0"/>
    <w:link w:val="6"/>
    <w:rsid w:val="00E439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439D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0">
    <w:name w:val="Заголовок №2"/>
    <w:basedOn w:val="2"/>
    <w:rsid w:val="00E43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9"/>
      <w:szCs w:val="29"/>
      <w:u w:val="none"/>
      <w:lang w:val="ru-RU"/>
    </w:rPr>
  </w:style>
  <w:style w:type="character" w:customStyle="1" w:styleId="5">
    <w:name w:val="Основной текст5"/>
    <w:basedOn w:val="a3"/>
    <w:rsid w:val="00E439D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TimesNewRoman11pt">
    <w:name w:val="Основной текст (6) + Times New Roman;11 pt;Не полужирный"/>
    <w:basedOn w:val="a0"/>
    <w:rsid w:val="00E43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6">
    <w:name w:val="Основной текст6"/>
    <w:basedOn w:val="a"/>
    <w:link w:val="a3"/>
    <w:rsid w:val="00E439DB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E4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9DB"/>
  </w:style>
  <w:style w:type="paragraph" w:styleId="a6">
    <w:name w:val="footer"/>
    <w:basedOn w:val="a"/>
    <w:link w:val="a7"/>
    <w:uiPriority w:val="99"/>
    <w:unhideWhenUsed/>
    <w:rsid w:val="00E4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9DB"/>
  </w:style>
  <w:style w:type="character" w:customStyle="1" w:styleId="a8">
    <w:name w:val="Колонтитул_"/>
    <w:basedOn w:val="a0"/>
    <w:link w:val="a9"/>
    <w:rsid w:val="00E439DB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135pt">
    <w:name w:val="Колонтитул + 13;5 pt;Полужирный"/>
    <w:basedOn w:val="a8"/>
    <w:rsid w:val="00E439DB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9">
    <w:name w:val="Колонтитул"/>
    <w:basedOn w:val="a"/>
    <w:link w:val="a8"/>
    <w:rsid w:val="00E439DB"/>
    <w:pPr>
      <w:widowControl w:val="0"/>
      <w:shd w:val="clear" w:color="auto" w:fill="FFFFFF"/>
      <w:spacing w:after="0" w:line="158" w:lineRule="exact"/>
    </w:pPr>
    <w:rPr>
      <w:rFonts w:ascii="Trebuchet MS" w:eastAsia="Trebuchet MS" w:hAnsi="Trebuchet MS" w:cs="Trebuchet MS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2226</Characters>
  <Application>Microsoft Office Word</Application>
  <DocSecurity>0</DocSecurity>
  <Lines>18</Lines>
  <Paragraphs>5</Paragraphs>
  <ScaleCrop>false</ScaleCrop>
  <Company>diakov.net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2018-11-26T12:49:00Z</dcterms:created>
  <dcterms:modified xsi:type="dcterms:W3CDTF">2018-11-26T13:07:00Z</dcterms:modified>
</cp:coreProperties>
</file>